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1E8" w:rsidRDefault="002B4D97">
      <w:pPr>
        <w:pStyle w:val="Body"/>
      </w:pPr>
      <w:bookmarkStart w:id="0" w:name="_GoBack"/>
      <w:bookmarkEnd w:id="0"/>
      <w:r>
        <w:t>POLJOPRIVREDNA I VETERINARSKA ŠKOLA OSIJEK</w:t>
      </w:r>
    </w:p>
    <w:p w:rsidR="00BB11E8" w:rsidRDefault="00BB11E8">
      <w:pPr>
        <w:pStyle w:val="Body"/>
      </w:pPr>
    </w:p>
    <w:p w:rsidR="00BB11E8" w:rsidRDefault="00BB11E8">
      <w:pPr>
        <w:pStyle w:val="Body"/>
      </w:pPr>
    </w:p>
    <w:p w:rsidR="00BB11E8" w:rsidRDefault="00BB11E8">
      <w:pPr>
        <w:pStyle w:val="Body"/>
      </w:pPr>
    </w:p>
    <w:p w:rsidR="00BB11E8" w:rsidRDefault="002B4D97">
      <w:pPr>
        <w:pStyle w:val="Body"/>
        <w:jc w:val="center"/>
        <w:rPr>
          <w:b/>
          <w:bCs/>
        </w:rPr>
      </w:pPr>
      <w:r>
        <w:rPr>
          <w:b/>
          <w:bCs/>
        </w:rPr>
        <w:t>INFORMIRANJE O PRIKUPLJANJE I OBRADI OSOBNIH PODATAKA UČENIKA/CA POLJOPRIVREDNE I VETERINARSKE ŠKOLE OSIJEK</w:t>
      </w:r>
    </w:p>
    <w:p w:rsidR="00BB11E8" w:rsidRDefault="00BB11E8">
      <w:pPr>
        <w:pStyle w:val="Body"/>
      </w:pPr>
    </w:p>
    <w:p w:rsidR="00BB11E8" w:rsidRDefault="00BB11E8">
      <w:pPr>
        <w:pStyle w:val="Body"/>
      </w:pPr>
    </w:p>
    <w:p w:rsidR="00BB11E8" w:rsidRDefault="002B4D97">
      <w:pPr>
        <w:pStyle w:val="Body"/>
      </w:pPr>
      <w:r>
        <w:t xml:space="preserve">Tijekom šk. god. 2020.-2021. Škola će sukladno Općoj uredbi o zaštiti podataka (GDPR) i Zakonu o </w:t>
      </w:r>
      <w:r>
        <w:t>provedbi Opće uredbe o zaštiti podataka (NN 42/2018) prikupljati, obrađivati i koristiti one osobne podatke učenika koji su nužni za praćenje programa i aktivnosti Škole planiranih Godišnji</w:t>
      </w:r>
      <w:r>
        <w:rPr>
          <w:lang w:val="pt-PT"/>
        </w:rPr>
        <w:t>m program</w:t>
      </w:r>
      <w:r>
        <w:t xml:space="preserve">om rada za šk. god. 2020.-2021. i Školskim kurikulumom za </w:t>
      </w:r>
      <w:r>
        <w:t>šk. god. 2020.-2021. objavljenima na web stranici Škole. Obrada nužnih osobnih podataka učenika odnosi se na postignute rezultate na svim razinama natjecanja, za potrebe promocije aktivnosti Škole i učenika, isticanje uspjeha učenika u različitim aktivnost</w:t>
      </w:r>
      <w:r>
        <w:t xml:space="preserve">ima ili natječajima te promociju drugih projekata i aktivnosti Škole predviđene </w:t>
      </w:r>
      <w:proofErr w:type="spellStart"/>
      <w:r>
        <w:t>Školskihm</w:t>
      </w:r>
      <w:proofErr w:type="spellEnd"/>
      <w:r>
        <w:t xml:space="preserve"> kurikulumom i Godišnjim planom i programom rada Škole.</w:t>
      </w:r>
    </w:p>
    <w:p w:rsidR="00BB11E8" w:rsidRDefault="00BB11E8">
      <w:pPr>
        <w:pStyle w:val="Body"/>
      </w:pPr>
    </w:p>
    <w:p w:rsidR="00BB11E8" w:rsidRDefault="002B4D97">
      <w:pPr>
        <w:pStyle w:val="Body"/>
      </w:pPr>
      <w:r>
        <w:t>O svim aktivnostima koje se budu odvijale mimo Godišnjeg programa i Školskog kurikuluma roditelji i skrbnici u</w:t>
      </w:r>
      <w:r>
        <w:t>čenika bit će pravovremeno obaviješteni, a ako te aktivnosti budu zahtijevale obradu osobnih podataka učenika, za istu će Škola tražiti privolu roditelja ili skrbnika, sukladno Općoj uredbi o zaštiti podataka (GDPR).</w:t>
      </w:r>
    </w:p>
    <w:p w:rsidR="00BB11E8" w:rsidRDefault="00BB11E8">
      <w:pPr>
        <w:pStyle w:val="Body"/>
      </w:pPr>
    </w:p>
    <w:p w:rsidR="00BB11E8" w:rsidRDefault="002B4D97">
      <w:pPr>
        <w:pStyle w:val="Body"/>
      </w:pPr>
      <w:r>
        <w:t>Škola s osobnim podacima postupa sukla</w:t>
      </w:r>
      <w:r>
        <w:t>dno zahtjevima Opće uredbe o zaštiti podataka (GDPR), Zakonu o provedbi Opće uredbe o zaštiti podataka (NN 42/2018), Obiteljskom zakonu (NN 103/15, 98/19) i drugim propisima koji uređuju područje zaštite osobnih podatak, uz primjenu odgovarajućih organizac</w:t>
      </w:r>
      <w:r>
        <w:t>ijskih i tehničkih mjera zaštite osobnih podataka od neovlaštenog pristupa, zloupotrebe, otkrivanja, gubitka ili uništenja. Škola čuva povjerljivost osobnih podataka te omogućuje pristup i priopćavanje osobnih podataka samo onim svojim zaposlenicima i sura</w:t>
      </w:r>
      <w:r>
        <w:t>dnicima kojima su oni potrebni radi provedbe njihovih aktivnosti, a trećim osobama samo u slučajevima propisanima zakonom ili predstavljaju dio aktivnosti Škole.</w:t>
      </w:r>
    </w:p>
    <w:p w:rsidR="00BB11E8" w:rsidRDefault="00BB11E8">
      <w:pPr>
        <w:pStyle w:val="Body"/>
      </w:pPr>
    </w:p>
    <w:p w:rsidR="00BB11E8" w:rsidRDefault="002B4D97">
      <w:pPr>
        <w:pStyle w:val="Body"/>
      </w:pPr>
      <w:r>
        <w:t>Osobni podaci koji će se obrađivati prema planiranim aktivnostima navedenima u Školskom kurik</w:t>
      </w:r>
      <w:r>
        <w:t>ulumu i Godišnjem planu i programu Škole:</w:t>
      </w:r>
    </w:p>
    <w:p w:rsidR="00BB11E8" w:rsidRDefault="002B4D97">
      <w:pPr>
        <w:pStyle w:val="Body"/>
        <w:numPr>
          <w:ilvl w:val="0"/>
          <w:numId w:val="2"/>
        </w:numPr>
      </w:pPr>
      <w:r>
        <w:t>ime i prezime</w:t>
      </w:r>
    </w:p>
    <w:p w:rsidR="00BB11E8" w:rsidRDefault="002B4D97">
      <w:pPr>
        <w:pStyle w:val="Body"/>
        <w:numPr>
          <w:ilvl w:val="0"/>
          <w:numId w:val="2"/>
        </w:numPr>
      </w:pPr>
      <w:r>
        <w:t>razred</w:t>
      </w:r>
    </w:p>
    <w:p w:rsidR="00BB11E8" w:rsidRDefault="002B4D97">
      <w:pPr>
        <w:pStyle w:val="Body"/>
        <w:numPr>
          <w:ilvl w:val="0"/>
          <w:numId w:val="2"/>
        </w:numPr>
      </w:pPr>
      <w:r>
        <w:t>fotografije te audio i video zapisi učenika nastali tijekom odvijanja odgojno-obrazovnog programa i aktivnosti Škole</w:t>
      </w:r>
      <w:r>
        <w:br/>
      </w:r>
    </w:p>
    <w:p w:rsidR="00BB11E8" w:rsidRDefault="002B4D97">
      <w:pPr>
        <w:pStyle w:val="Body"/>
      </w:pPr>
      <w:r>
        <w:t xml:space="preserve">Više informacija o prikupljanju i obradi osobnih podataka, kao i tehničkim </w:t>
      </w:r>
      <w:r>
        <w:t>i organizacijskim mjerama zaštite koje se primjenjuju, pogledajte u dokumentu Politika privatnosti objavljenoj na web stranici Škole.</w:t>
      </w:r>
    </w:p>
    <w:sectPr w:rsidR="00BB11E8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4D97" w:rsidRDefault="002B4D97">
      <w:r>
        <w:separator/>
      </w:r>
    </w:p>
  </w:endnote>
  <w:endnote w:type="continuationSeparator" w:id="0">
    <w:p w:rsidR="002B4D97" w:rsidRDefault="002B4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1E8" w:rsidRDefault="00BB11E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4D97" w:rsidRDefault="002B4D97">
      <w:r>
        <w:separator/>
      </w:r>
    </w:p>
  </w:footnote>
  <w:footnote w:type="continuationSeparator" w:id="0">
    <w:p w:rsidR="002B4D97" w:rsidRDefault="002B4D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1E8" w:rsidRDefault="00BB11E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6E2342"/>
    <w:multiLevelType w:val="hybridMultilevel"/>
    <w:tmpl w:val="AD0C2F7C"/>
    <w:numStyleLink w:val="Dash"/>
  </w:abstractNum>
  <w:abstractNum w:abstractNumId="1">
    <w:nsid w:val="7D6F60F5"/>
    <w:multiLevelType w:val="hybridMultilevel"/>
    <w:tmpl w:val="AD0C2F7C"/>
    <w:styleLink w:val="Dash"/>
    <w:lvl w:ilvl="0" w:tplc="1DDAA1EC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7812AD0C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19BCB332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36B2C91C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B8DE91B4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39C6D5DE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40A66C7A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11A8B3B4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6E067E36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1E8"/>
    <w:rsid w:val="002B4D97"/>
    <w:rsid w:val="00A43F44"/>
    <w:rsid w:val="00BB1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683A15-92B1-4C4B-9B3A-274D7C6A3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hr-HR" w:eastAsia="hr-H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Dash">
    <w:name w:val="Dash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2021-01-21T13:15:00Z</dcterms:created>
  <dcterms:modified xsi:type="dcterms:W3CDTF">2021-01-21T13:15:00Z</dcterms:modified>
</cp:coreProperties>
</file>